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7A" w:rsidRPr="004C7A7A" w:rsidRDefault="004C7A7A" w:rsidP="004C7A7A">
      <w:pPr>
        <w:jc w:val="center"/>
        <w:rPr>
          <w:color w:val="1F4E79" w:themeColor="accent1" w:themeShade="80"/>
          <w:sz w:val="32"/>
        </w:rPr>
      </w:pPr>
      <w:r>
        <w:rPr>
          <w:color w:val="1F4E79" w:themeColor="accent1" w:themeShade="80"/>
          <w:sz w:val="32"/>
        </w:rPr>
        <w:t>Provide the Interpreter the Following information:</w:t>
      </w:r>
    </w:p>
    <w:p w:rsidR="004B51E6" w:rsidRPr="004B51E6" w:rsidRDefault="004B51E6" w:rsidP="004B51E6">
      <w:pPr>
        <w:spacing w:before="240"/>
        <w:rPr>
          <w:b/>
          <w:color w:val="1F4E79" w:themeColor="accent1" w:themeShade="80"/>
          <w:sz w:val="32"/>
        </w:rPr>
      </w:pPr>
      <w:r w:rsidRPr="004B51E6">
        <w:rPr>
          <w:b/>
          <w:color w:val="1F4E79" w:themeColor="accent1" w:themeShade="80"/>
          <w:sz w:val="32"/>
        </w:rPr>
        <w:t>Case Information</w:t>
      </w:r>
    </w:p>
    <w:p w:rsidR="00D71BFB" w:rsidRDefault="00D71BFB" w:rsidP="004B51E6">
      <w:pPr>
        <w:tabs>
          <w:tab w:val="left" w:pos="3600"/>
        </w:tabs>
        <w:rPr>
          <w:sz w:val="24"/>
        </w:rPr>
      </w:pPr>
      <w:r>
        <w:rPr>
          <w:sz w:val="24"/>
        </w:rPr>
        <w:t>Language: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  <w:bookmarkEnd w:id="0"/>
      <w:r w:rsidR="004B51E6">
        <w:rPr>
          <w:sz w:val="24"/>
        </w:rPr>
        <w:tab/>
      </w:r>
      <w:r>
        <w:rPr>
          <w:sz w:val="24"/>
        </w:rPr>
        <w:t xml:space="preserve">Name of LEP or Deaf Person: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D71BFB" w:rsidRDefault="00D71BFB" w:rsidP="004B51E6">
      <w:pPr>
        <w:rPr>
          <w:sz w:val="24"/>
        </w:rPr>
      </w:pPr>
      <w:r>
        <w:rPr>
          <w:sz w:val="24"/>
        </w:rPr>
        <w:t>Name of attorneys and judge:</w:t>
      </w:r>
      <w:r w:rsidR="004B51E6">
        <w:rPr>
          <w:sz w:val="24"/>
        </w:rPr>
        <w:t xml:space="preserve"> </w:t>
      </w:r>
      <w:r w:rsidR="003D572E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572E" w:rsidRPr="00C33E7B">
        <w:rPr>
          <w:u w:val="single"/>
        </w:rPr>
        <w:instrText xml:space="preserve"> FORMTEXT </w:instrText>
      </w:r>
      <w:r w:rsidR="003D572E" w:rsidRPr="00C33E7B">
        <w:rPr>
          <w:u w:val="single"/>
        </w:rPr>
      </w:r>
      <w:r w:rsidR="003D572E" w:rsidRPr="00C33E7B">
        <w:rPr>
          <w:u w:val="single"/>
        </w:rPr>
        <w:fldChar w:fldCharType="separate"/>
      </w:r>
      <w:r w:rsidR="003D572E" w:rsidRPr="00C33E7B">
        <w:rPr>
          <w:noProof/>
          <w:u w:val="single"/>
        </w:rPr>
        <w:t> </w:t>
      </w:r>
      <w:r w:rsidR="003D572E" w:rsidRPr="00C33E7B">
        <w:rPr>
          <w:noProof/>
          <w:u w:val="single"/>
        </w:rPr>
        <w:t> </w:t>
      </w:r>
      <w:r w:rsidR="003D572E" w:rsidRPr="00C33E7B">
        <w:rPr>
          <w:noProof/>
          <w:u w:val="single"/>
        </w:rPr>
        <w:t> </w:t>
      </w:r>
      <w:r w:rsidR="003D572E" w:rsidRPr="00C33E7B">
        <w:rPr>
          <w:noProof/>
          <w:u w:val="single"/>
        </w:rPr>
        <w:t> </w:t>
      </w:r>
      <w:r w:rsidR="003D572E" w:rsidRPr="00C33E7B">
        <w:rPr>
          <w:noProof/>
          <w:u w:val="single"/>
        </w:rPr>
        <w:t> </w:t>
      </w:r>
      <w:r w:rsidR="003D572E" w:rsidRPr="00C33E7B">
        <w:rPr>
          <w:u w:val="single"/>
        </w:rPr>
        <w:fldChar w:fldCharType="end"/>
      </w:r>
    </w:p>
    <w:p w:rsidR="00D71BFB" w:rsidRDefault="00D71BFB" w:rsidP="004B51E6">
      <w:pPr>
        <w:tabs>
          <w:tab w:val="left" w:pos="3600"/>
          <w:tab w:val="left" w:pos="4320"/>
        </w:tabs>
        <w:rPr>
          <w:sz w:val="24"/>
        </w:rPr>
      </w:pPr>
      <w:r>
        <w:rPr>
          <w:sz w:val="24"/>
        </w:rPr>
        <w:t>Case #: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  <w:r w:rsidR="004B51E6">
        <w:rPr>
          <w:sz w:val="24"/>
        </w:rPr>
        <w:tab/>
      </w:r>
      <w:r>
        <w:rPr>
          <w:sz w:val="24"/>
        </w:rPr>
        <w:t>Event Type: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D71BFB" w:rsidRDefault="00D71BFB" w:rsidP="004B51E6">
      <w:pPr>
        <w:tabs>
          <w:tab w:val="left" w:pos="3600"/>
        </w:tabs>
        <w:rPr>
          <w:sz w:val="24"/>
        </w:rPr>
      </w:pPr>
      <w:r>
        <w:rPr>
          <w:sz w:val="24"/>
        </w:rPr>
        <w:t>Event Date: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  <w:r w:rsidR="004B51E6">
        <w:rPr>
          <w:sz w:val="24"/>
        </w:rPr>
        <w:tab/>
      </w:r>
      <w:r>
        <w:rPr>
          <w:sz w:val="24"/>
        </w:rPr>
        <w:t>Event Start Time: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bookmarkStart w:id="1" w:name="_GoBack"/>
      <w:bookmarkEnd w:id="1"/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D71BFB" w:rsidRDefault="00D71BFB" w:rsidP="004B51E6">
      <w:pPr>
        <w:rPr>
          <w:sz w:val="24"/>
        </w:rPr>
      </w:pPr>
      <w:r>
        <w:rPr>
          <w:sz w:val="24"/>
        </w:rPr>
        <w:t>Event Duration:</w:t>
      </w:r>
      <w:r w:rsidR="004B51E6">
        <w:rPr>
          <w:sz w:val="24"/>
        </w:rPr>
        <w:t xml:space="preserve">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D71BFB" w:rsidRDefault="00D71BFB">
      <w:pPr>
        <w:rPr>
          <w:sz w:val="24"/>
        </w:rPr>
      </w:pPr>
    </w:p>
    <w:p w:rsidR="004B51E6" w:rsidRPr="004B51E6" w:rsidRDefault="004B51E6">
      <w:pPr>
        <w:rPr>
          <w:b/>
          <w:color w:val="1F4E79" w:themeColor="accent1" w:themeShade="80"/>
          <w:sz w:val="32"/>
        </w:rPr>
      </w:pPr>
      <w:r w:rsidRPr="004B51E6">
        <w:rPr>
          <w:b/>
          <w:color w:val="1F4E79" w:themeColor="accent1" w:themeShade="80"/>
          <w:sz w:val="32"/>
        </w:rPr>
        <w:t>Connection Instructions</w:t>
      </w:r>
    </w:p>
    <w:p w:rsidR="004B51E6" w:rsidRDefault="004B51E6" w:rsidP="004B51E6">
      <w:pPr>
        <w:rPr>
          <w:sz w:val="24"/>
        </w:rPr>
      </w:pPr>
      <w:r>
        <w:rPr>
          <w:sz w:val="24"/>
        </w:rPr>
        <w:t>This hearing will be conducted:</w:t>
      </w:r>
    </w:p>
    <w:p w:rsidR="004B51E6" w:rsidRPr="003D572E" w:rsidRDefault="003D572E" w:rsidP="003D572E">
      <w:pPr>
        <w:ind w:firstLine="720"/>
        <w:rPr>
          <w:sz w:val="24"/>
        </w:rPr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4B51E6" w:rsidRPr="003D572E">
        <w:rPr>
          <w:sz w:val="24"/>
        </w:rPr>
        <w:t>Telephonically</w:t>
      </w:r>
    </w:p>
    <w:p w:rsidR="004B51E6" w:rsidRDefault="003D572E" w:rsidP="003D572E">
      <w:pPr>
        <w:pStyle w:val="ListParagraph"/>
        <w:ind w:left="1440"/>
        <w:rPr>
          <w:sz w:val="24"/>
        </w:rPr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B51E6">
        <w:rPr>
          <w:sz w:val="24"/>
        </w:rPr>
        <w:t>The court will call the interpreter.</w:t>
      </w:r>
    </w:p>
    <w:p w:rsidR="004B51E6" w:rsidRDefault="003D572E" w:rsidP="003D572E">
      <w:pPr>
        <w:pStyle w:val="ListParagraph"/>
        <w:ind w:left="1440"/>
        <w:rPr>
          <w:sz w:val="24"/>
        </w:rPr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B51E6">
        <w:rPr>
          <w:sz w:val="24"/>
        </w:rPr>
        <w:t xml:space="preserve">The interpreter will call the court at this number: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Pr="003D572E" w:rsidRDefault="003D572E" w:rsidP="003D572E">
      <w:pPr>
        <w:ind w:left="360" w:firstLine="360"/>
        <w:rPr>
          <w:sz w:val="24"/>
        </w:rPr>
      </w:pPr>
      <w: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B51E6" w:rsidRPr="003D572E">
        <w:rPr>
          <w:sz w:val="24"/>
        </w:rPr>
        <w:t>Video Remotely</w:t>
      </w:r>
    </w:p>
    <w:p w:rsidR="004B51E6" w:rsidRPr="004B51E6" w:rsidRDefault="004B51E6" w:rsidP="004B51E6">
      <w:pPr>
        <w:ind w:left="1080"/>
        <w:rPr>
          <w:sz w:val="24"/>
        </w:rPr>
      </w:pPr>
      <w:r w:rsidRPr="004B51E6">
        <w:rPr>
          <w:sz w:val="24"/>
        </w:rPr>
        <w:t xml:space="preserve">Log on information: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Default="004B51E6" w:rsidP="004B51E6">
      <w:pPr>
        <w:rPr>
          <w:sz w:val="24"/>
        </w:rPr>
      </w:pPr>
      <w:r>
        <w:rPr>
          <w:sz w:val="24"/>
        </w:rPr>
        <w:t xml:space="preserve">Call-in or log-on time: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Default="004B51E6" w:rsidP="004B51E6">
      <w:pPr>
        <w:rPr>
          <w:sz w:val="24"/>
        </w:rPr>
      </w:pPr>
      <w:r>
        <w:rPr>
          <w:sz w:val="24"/>
        </w:rPr>
        <w:t xml:space="preserve">In case of disconnection or malfunction, the interpreter should call the court at: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Pr="004B51E6" w:rsidRDefault="004B51E6" w:rsidP="004B51E6">
      <w:pPr>
        <w:rPr>
          <w:sz w:val="24"/>
        </w:rPr>
      </w:pPr>
    </w:p>
    <w:p w:rsidR="004B51E6" w:rsidRPr="004B51E6" w:rsidRDefault="004B51E6" w:rsidP="004B51E6">
      <w:pPr>
        <w:rPr>
          <w:b/>
          <w:color w:val="1F4E79" w:themeColor="accent1" w:themeShade="80"/>
          <w:sz w:val="32"/>
        </w:rPr>
      </w:pPr>
      <w:r>
        <w:rPr>
          <w:b/>
          <w:color w:val="1F4E79" w:themeColor="accent1" w:themeShade="80"/>
          <w:sz w:val="32"/>
        </w:rPr>
        <w:t>Special</w:t>
      </w:r>
      <w:r w:rsidRPr="004B51E6">
        <w:rPr>
          <w:b/>
          <w:color w:val="1F4E79" w:themeColor="accent1" w:themeShade="80"/>
          <w:sz w:val="32"/>
        </w:rPr>
        <w:t xml:space="preserve"> Instructions</w:t>
      </w:r>
    </w:p>
    <w:p w:rsidR="00D71BFB" w:rsidRDefault="004B51E6">
      <w:pPr>
        <w:rPr>
          <w:sz w:val="24"/>
        </w:rPr>
      </w:pPr>
      <w:r>
        <w:rPr>
          <w:sz w:val="24"/>
        </w:rPr>
        <w:t xml:space="preserve">Documents to be discussed/read at the hearing: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Default="004B51E6">
      <w:pPr>
        <w:rPr>
          <w:sz w:val="24"/>
        </w:rPr>
      </w:pPr>
      <w:r>
        <w:rPr>
          <w:sz w:val="24"/>
        </w:rPr>
        <w:t xml:space="preserve">Testing of equipment prior to the hearing: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4B51E6" w:rsidRDefault="004B51E6">
      <w:pPr>
        <w:rPr>
          <w:sz w:val="24"/>
        </w:rPr>
      </w:pPr>
      <w:r>
        <w:rPr>
          <w:sz w:val="24"/>
        </w:rPr>
        <w:t xml:space="preserve">Signing of documents by the interpreter: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p w:rsidR="00D71BFB" w:rsidRPr="00D71BFB" w:rsidRDefault="004B51E6">
      <w:pPr>
        <w:rPr>
          <w:sz w:val="24"/>
        </w:rPr>
      </w:pPr>
      <w:r>
        <w:rPr>
          <w:sz w:val="24"/>
        </w:rPr>
        <w:t xml:space="preserve">Other: </w:t>
      </w:r>
      <w:r w:rsidR="00000AD6" w:rsidRPr="00C33E7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AD6" w:rsidRPr="00C33E7B">
        <w:rPr>
          <w:u w:val="single"/>
        </w:rPr>
        <w:instrText xml:space="preserve"> FORMTEXT </w:instrText>
      </w:r>
      <w:r w:rsidR="00000AD6" w:rsidRPr="00C33E7B">
        <w:rPr>
          <w:u w:val="single"/>
        </w:rPr>
      </w:r>
      <w:r w:rsidR="00000AD6" w:rsidRPr="00C33E7B">
        <w:rPr>
          <w:u w:val="single"/>
        </w:rPr>
        <w:fldChar w:fldCharType="separate"/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noProof/>
          <w:u w:val="single"/>
        </w:rPr>
        <w:t> </w:t>
      </w:r>
      <w:r w:rsidR="00000AD6" w:rsidRPr="00C33E7B">
        <w:rPr>
          <w:u w:val="single"/>
        </w:rPr>
        <w:fldChar w:fldCharType="end"/>
      </w:r>
    </w:p>
    <w:sectPr w:rsidR="00D71BFB" w:rsidRPr="00D71BFB" w:rsidSect="004B51E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E3" w:rsidRDefault="00961AE3" w:rsidP="004B51E6">
      <w:pPr>
        <w:spacing w:after="0" w:line="240" w:lineRule="auto"/>
      </w:pPr>
      <w:r>
        <w:separator/>
      </w:r>
    </w:p>
  </w:endnote>
  <w:endnote w:type="continuationSeparator" w:id="0">
    <w:p w:rsidR="00961AE3" w:rsidRDefault="00961AE3" w:rsidP="004B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A5" w:rsidRPr="0032698A" w:rsidRDefault="0032698A" w:rsidP="0032698A">
    <w:pPr>
      <w:pStyle w:val="Default"/>
      <w:tabs>
        <w:tab w:val="left" w:pos="6480"/>
      </w:tabs>
      <w:rPr>
        <w:rFonts w:asciiTheme="minorHAnsi" w:hAnsiTheme="minorHAnsi" w:cstheme="minorBidi"/>
        <w:i/>
        <w:iCs/>
        <w:color w:val="auto"/>
        <w:sz w:val="20"/>
        <w:szCs w:val="20"/>
      </w:rPr>
    </w:pPr>
    <w:r w:rsidRPr="0032698A">
      <w:rPr>
        <w:rFonts w:asciiTheme="minorHAnsi" w:hAnsiTheme="minorHAnsi" w:cstheme="minorBidi"/>
        <w:i/>
        <w:iCs/>
        <w:color w:val="auto"/>
        <w:sz w:val="20"/>
        <w:szCs w:val="20"/>
      </w:rPr>
      <w:t xml:space="preserve">09-08-2020 </w:t>
    </w:r>
    <w:r>
      <w:rPr>
        <w:rFonts w:asciiTheme="minorHAnsi" w:hAnsiTheme="minorHAnsi" w:cstheme="minorBidi"/>
        <w:i/>
        <w:iCs/>
        <w:color w:val="auto"/>
        <w:sz w:val="20"/>
        <w:szCs w:val="20"/>
      </w:rPr>
      <w:tab/>
    </w:r>
    <w:r>
      <w:rPr>
        <w:i/>
        <w:iCs/>
        <w:sz w:val="20"/>
        <w:szCs w:val="20"/>
      </w:rPr>
      <w:t>WA Court Interpreter Commission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E3" w:rsidRDefault="00961AE3" w:rsidP="004B51E6">
      <w:pPr>
        <w:spacing w:after="0" w:line="240" w:lineRule="auto"/>
      </w:pPr>
      <w:r>
        <w:separator/>
      </w:r>
    </w:p>
  </w:footnote>
  <w:footnote w:type="continuationSeparator" w:id="0">
    <w:p w:rsidR="00961AE3" w:rsidRDefault="00961AE3" w:rsidP="004B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E6" w:rsidRDefault="004B51E6" w:rsidP="004B51E6">
    <w:pPr>
      <w:pBdr>
        <w:bottom w:val="single" w:sz="4" w:space="1" w:color="auto"/>
      </w:pBdr>
      <w:jc w:val="center"/>
    </w:pPr>
    <w:r>
      <w:rPr>
        <w:sz w:val="40"/>
      </w:rPr>
      <w:t>Interpreter Scheduling - Telephonic or Video Remote Assignment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55B3"/>
    <w:multiLevelType w:val="hybridMultilevel"/>
    <w:tmpl w:val="EF10D41A"/>
    <w:lvl w:ilvl="0" w:tplc="A06A7D7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AB2415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16A4"/>
    <w:multiLevelType w:val="hybridMultilevel"/>
    <w:tmpl w:val="985807B2"/>
    <w:lvl w:ilvl="0" w:tplc="A06A7D7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FB"/>
    <w:rsid w:val="00000AD6"/>
    <w:rsid w:val="0032698A"/>
    <w:rsid w:val="003D572E"/>
    <w:rsid w:val="004328DF"/>
    <w:rsid w:val="004B51E6"/>
    <w:rsid w:val="004C7A7A"/>
    <w:rsid w:val="00517C7E"/>
    <w:rsid w:val="005337F0"/>
    <w:rsid w:val="00645FA5"/>
    <w:rsid w:val="006F66ED"/>
    <w:rsid w:val="007240FF"/>
    <w:rsid w:val="00961AE3"/>
    <w:rsid w:val="00A44618"/>
    <w:rsid w:val="00C411EE"/>
    <w:rsid w:val="00D71BFB"/>
    <w:rsid w:val="00E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62C34-26B3-43CB-AA1C-C3A12C2B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E6"/>
  </w:style>
  <w:style w:type="paragraph" w:styleId="Footer">
    <w:name w:val="footer"/>
    <w:basedOn w:val="Normal"/>
    <w:link w:val="FooterChar"/>
    <w:uiPriority w:val="99"/>
    <w:unhideWhenUsed/>
    <w:rsid w:val="004B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E6"/>
  </w:style>
  <w:style w:type="paragraph" w:customStyle="1" w:styleId="Default">
    <w:name w:val="Default"/>
    <w:rsid w:val="003269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0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39DC-1593-4A79-9EB3-A92266D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Johnson</dc:creator>
  <cp:keywords/>
  <dc:description/>
  <cp:lastModifiedBy>Wells, James</cp:lastModifiedBy>
  <cp:revision>2</cp:revision>
  <dcterms:created xsi:type="dcterms:W3CDTF">2020-09-08T20:53:00Z</dcterms:created>
  <dcterms:modified xsi:type="dcterms:W3CDTF">2020-09-08T20:53:00Z</dcterms:modified>
</cp:coreProperties>
</file>